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99" w:rsidRPr="00934219" w:rsidRDefault="00974299" w:rsidP="00974299">
      <w:pPr>
        <w:spacing w:line="560" w:lineRule="exact"/>
        <w:jc w:val="center"/>
        <w:rPr>
          <w:rFonts w:eastAsiaTheme="minorHAnsi" w:cs="宋体"/>
          <w:b/>
          <w:kern w:val="0"/>
          <w:sz w:val="24"/>
          <w:szCs w:val="24"/>
        </w:rPr>
      </w:pPr>
      <w:bookmarkStart w:id="0" w:name="_GoBack"/>
      <w:r w:rsidRPr="00934219">
        <w:rPr>
          <w:rFonts w:eastAsiaTheme="minorHAnsi" w:cs="宋体" w:hint="eastAsia"/>
          <w:b/>
          <w:kern w:val="0"/>
          <w:sz w:val="24"/>
          <w:szCs w:val="24"/>
        </w:rPr>
        <w:t>广西壮族自治区科学技术厅关于“港澳台英才聚桂计划”有关事宜的通知</w:t>
      </w:r>
    </w:p>
    <w:bookmarkEnd w:id="0"/>
    <w:p w:rsidR="00974299" w:rsidRPr="00934219" w:rsidRDefault="00974299" w:rsidP="00974299">
      <w:pPr>
        <w:spacing w:line="560" w:lineRule="exact"/>
        <w:jc w:val="left"/>
        <w:rPr>
          <w:rFonts w:eastAsiaTheme="minorHAnsi" w:cs="宋体"/>
          <w:kern w:val="0"/>
          <w:sz w:val="24"/>
          <w:szCs w:val="24"/>
        </w:rPr>
      </w:pPr>
      <w:r w:rsidRPr="00934219">
        <w:rPr>
          <w:rFonts w:eastAsiaTheme="minorHAnsi" w:cs="宋体" w:hint="eastAsia"/>
          <w:kern w:val="0"/>
          <w:sz w:val="24"/>
          <w:szCs w:val="24"/>
        </w:rPr>
        <w:t>各市科技局，有关单位：</w:t>
      </w:r>
    </w:p>
    <w:p w:rsidR="00974299" w:rsidRPr="00934219" w:rsidRDefault="00974299" w:rsidP="00974299">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根据《广西壮族自治区科学技术厅关于印发广西科研项目经费“包干制”改革实施方案的通知》（</w:t>
      </w:r>
      <w:proofErr w:type="gramStart"/>
      <w:r w:rsidRPr="00934219">
        <w:rPr>
          <w:rFonts w:eastAsiaTheme="minorHAnsi" w:cs="宋体" w:hint="eastAsia"/>
          <w:kern w:val="0"/>
          <w:sz w:val="24"/>
          <w:szCs w:val="24"/>
        </w:rPr>
        <w:t>桂科政</w:t>
      </w:r>
      <w:proofErr w:type="gramEnd"/>
      <w:r w:rsidRPr="00934219">
        <w:rPr>
          <w:rFonts w:eastAsiaTheme="minorHAnsi" w:cs="宋体" w:hint="eastAsia"/>
          <w:kern w:val="0"/>
          <w:sz w:val="24"/>
          <w:szCs w:val="24"/>
        </w:rPr>
        <w:t>字〔2020〕37号），“港澳台英才聚桂计划”为试点项目之一；且该计划近期确定了新的执行机构，因此，为确保该计划的顺利实施，现将有关事宜通知如下：</w:t>
      </w:r>
    </w:p>
    <w:p w:rsidR="00974299" w:rsidRPr="00934219" w:rsidRDefault="00974299" w:rsidP="00974299">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一、新的经费开支标准与范围：根据</w:t>
      </w:r>
      <w:proofErr w:type="gramStart"/>
      <w:r w:rsidRPr="00934219">
        <w:rPr>
          <w:rFonts w:eastAsiaTheme="minorHAnsi" w:cs="宋体" w:hint="eastAsia"/>
          <w:kern w:val="0"/>
          <w:sz w:val="24"/>
          <w:szCs w:val="24"/>
        </w:rPr>
        <w:t>桂科政</w:t>
      </w:r>
      <w:proofErr w:type="gramEnd"/>
      <w:r w:rsidRPr="00934219">
        <w:rPr>
          <w:rFonts w:eastAsiaTheme="minorHAnsi" w:cs="宋体" w:hint="eastAsia"/>
          <w:kern w:val="0"/>
          <w:sz w:val="24"/>
          <w:szCs w:val="24"/>
        </w:rPr>
        <w:t>字〔2020〕37号文，“港澳台英才聚桂计划”的生活补助经费从每人每月1.25万元提高至1.5万元；科研工作补助经费标准不作调整，可用于支出港澳台英才本人参加中国境内学术会议和科研活动所发生的相关费用、开展科研工作必要的耗材费，及项目单位管理港澳台英才所产生的必要开支。</w:t>
      </w:r>
    </w:p>
    <w:p w:rsidR="00974299" w:rsidRPr="00934219" w:rsidRDefault="00974299" w:rsidP="00974299">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二、新的执行机构：从2020年4月起至2022年4月，“港澳台英才聚桂计划”项目执行管理机构为广西海科加速科技企业孵化器有限公司（办公地址：中国（广西）自贸区南宁片区金龙路2号万科大厦C座201 室，联系人：梁光琦，电话：13507885556），主要负责该计划执行过程中的具体事务性工作。该计划的管理仍由我厅外国专家服务与引进智力处负责，联系人：罗锦模，电话：0771-2613490，地址：南宁市新竹路20号科技厅办公楼605室。</w:t>
      </w:r>
    </w:p>
    <w:p w:rsidR="00974299" w:rsidRPr="00934219" w:rsidRDefault="00974299" w:rsidP="00974299">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三、新的申报方式：为进一步便利广大企事业单位申报“港澳台英才聚桂计划”项目，我厅已建成在线申报平台，地址为http://talents.kjt.gxzf.gov.cn。请各市科技局围绕广西融入粤港澳大湾区创新、广西海峡两岸产业合作区建设等相关工作要求，结合我区创新发展对境外人才需求，组织本市用人单位申报港澳台英才岗位、推荐适宜人选，积极开展港澳台英才引进工作。</w:t>
      </w:r>
    </w:p>
    <w:p w:rsidR="00974299" w:rsidRPr="00934219" w:rsidRDefault="00974299" w:rsidP="00974299">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希望各单位努力克服当前疫情影响，充分利用远程视频、网络办公等多种方式开展科研合作、学术交流，特别要重视与英才人选就入岗工作的科研内容</w:t>
      </w:r>
      <w:r w:rsidRPr="00934219">
        <w:rPr>
          <w:rFonts w:eastAsiaTheme="minorHAnsi" w:cs="宋体" w:hint="eastAsia"/>
          <w:kern w:val="0"/>
          <w:sz w:val="24"/>
          <w:szCs w:val="24"/>
        </w:rPr>
        <w:lastRenderedPageBreak/>
        <w:t>与科研成果进行充分沟通，保证项目质量和效益。</w:t>
      </w:r>
    </w:p>
    <w:p w:rsidR="00974299" w:rsidRPr="00934219" w:rsidRDefault="00974299" w:rsidP="00974299">
      <w:pPr>
        <w:spacing w:line="560" w:lineRule="exact"/>
        <w:ind w:firstLineChars="200" w:firstLine="480"/>
        <w:jc w:val="left"/>
        <w:rPr>
          <w:rFonts w:eastAsiaTheme="minorHAnsi" w:cs="宋体"/>
          <w:kern w:val="0"/>
          <w:sz w:val="24"/>
          <w:szCs w:val="24"/>
        </w:rPr>
      </w:pPr>
      <w:r w:rsidRPr="00934219">
        <w:rPr>
          <w:rFonts w:eastAsiaTheme="minorHAnsi" w:cs="宋体" w:hint="eastAsia"/>
          <w:kern w:val="0"/>
          <w:sz w:val="24"/>
          <w:szCs w:val="24"/>
        </w:rPr>
        <w:t>特此通知</w:t>
      </w:r>
    </w:p>
    <w:p w:rsidR="00974299" w:rsidRPr="00934219" w:rsidRDefault="00974299" w:rsidP="00974299">
      <w:pPr>
        <w:spacing w:line="560" w:lineRule="exact"/>
        <w:jc w:val="right"/>
        <w:rPr>
          <w:rFonts w:eastAsiaTheme="minorHAnsi" w:cs="宋体"/>
          <w:kern w:val="0"/>
          <w:sz w:val="24"/>
          <w:szCs w:val="24"/>
        </w:rPr>
      </w:pPr>
      <w:r w:rsidRPr="00934219">
        <w:rPr>
          <w:rFonts w:eastAsiaTheme="minorHAnsi" w:cs="宋体" w:hint="eastAsia"/>
          <w:kern w:val="0"/>
          <w:sz w:val="24"/>
          <w:szCs w:val="24"/>
        </w:rPr>
        <w:t>广西壮族自治区科学技术厅</w:t>
      </w:r>
    </w:p>
    <w:p w:rsidR="00974299" w:rsidRPr="00934219" w:rsidRDefault="00974299" w:rsidP="00974299">
      <w:pPr>
        <w:spacing w:line="560" w:lineRule="exact"/>
        <w:jc w:val="right"/>
        <w:rPr>
          <w:rFonts w:eastAsiaTheme="minorHAnsi" w:cs="宋体"/>
          <w:kern w:val="0"/>
          <w:sz w:val="24"/>
          <w:szCs w:val="24"/>
        </w:rPr>
      </w:pPr>
      <w:r w:rsidRPr="00934219">
        <w:rPr>
          <w:rFonts w:eastAsiaTheme="minorHAnsi" w:cs="宋体" w:hint="eastAsia"/>
          <w:kern w:val="0"/>
          <w:sz w:val="24"/>
          <w:szCs w:val="24"/>
        </w:rPr>
        <w:t>2020年4月28日</w:t>
      </w:r>
    </w:p>
    <w:p w:rsidR="00974299" w:rsidRPr="00934219" w:rsidRDefault="00974299" w:rsidP="00974299">
      <w:pPr>
        <w:spacing w:line="560" w:lineRule="exact"/>
        <w:jc w:val="left"/>
        <w:rPr>
          <w:rFonts w:eastAsiaTheme="minorHAnsi" w:cs="宋体"/>
          <w:kern w:val="0"/>
          <w:sz w:val="24"/>
          <w:szCs w:val="24"/>
        </w:rPr>
      </w:pPr>
      <w:r w:rsidRPr="00934219">
        <w:rPr>
          <w:rFonts w:eastAsiaTheme="minorHAnsi" w:cs="宋体" w:hint="eastAsia"/>
          <w:kern w:val="0"/>
          <w:sz w:val="24"/>
          <w:szCs w:val="24"/>
        </w:rPr>
        <w:t>（此件主动公开）</w:t>
      </w:r>
    </w:p>
    <w:p w:rsidR="0059137D" w:rsidRPr="00974299" w:rsidRDefault="0059137D"/>
    <w:sectPr w:rsidR="0059137D" w:rsidRPr="009742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99"/>
    <w:rsid w:val="002114E8"/>
    <w:rsid w:val="0059137D"/>
    <w:rsid w:val="00974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25C9-A3D9-478B-ABB5-F56329DD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PC20190806</dc:creator>
  <cp:keywords/>
  <dc:description/>
  <cp:lastModifiedBy>PC20190806</cp:lastModifiedBy>
  <cp:revision>1</cp:revision>
  <dcterms:created xsi:type="dcterms:W3CDTF">2020-08-25T03:46:00Z</dcterms:created>
  <dcterms:modified xsi:type="dcterms:W3CDTF">2020-08-25T03:48:00Z</dcterms:modified>
</cp:coreProperties>
</file>